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F6" w:rsidRDefault="006F4A06" w:rsidP="006F4A0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6F4A06">
        <w:rPr>
          <w:rFonts w:ascii="Times New Roman" w:hAnsi="Times New Roman" w:cs="Times New Roman"/>
          <w:b/>
          <w:sz w:val="32"/>
        </w:rPr>
        <w:t>ПРОДАЖА</w:t>
      </w:r>
    </w:p>
    <w:p w:rsidR="006F4A06" w:rsidRPr="006F4A06" w:rsidRDefault="006C4263" w:rsidP="006F4A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A549C">
        <w:rPr>
          <w:rFonts w:ascii="Times New Roman" w:hAnsi="Times New Roman" w:cs="Times New Roman"/>
          <w:b/>
          <w:sz w:val="28"/>
          <w:szCs w:val="28"/>
        </w:rPr>
        <w:t>З</w:t>
      </w:r>
      <w:r w:rsidR="00761D95" w:rsidRPr="00EA549C">
        <w:rPr>
          <w:rFonts w:ascii="Times New Roman" w:hAnsi="Times New Roman" w:cs="Times New Roman"/>
          <w:b/>
          <w:sz w:val="28"/>
          <w:szCs w:val="28"/>
        </w:rPr>
        <w:t>емельного участка</w:t>
      </w:r>
      <w:r w:rsidR="00761D95" w:rsidRPr="00761D95">
        <w:rPr>
          <w:rFonts w:ascii="Times New Roman" w:hAnsi="Times New Roman" w:cs="Times New Roman"/>
          <w:b/>
          <w:sz w:val="24"/>
        </w:rPr>
        <w:t xml:space="preserve">, </w:t>
      </w:r>
      <w:r w:rsidR="00761D95" w:rsidRPr="00EA549C">
        <w:rPr>
          <w:rFonts w:ascii="Times New Roman" w:hAnsi="Times New Roman" w:cs="Times New Roman"/>
          <w:b/>
          <w:sz w:val="28"/>
          <w:szCs w:val="28"/>
        </w:rPr>
        <w:t>по адресу</w:t>
      </w:r>
      <w:r w:rsidR="00761D95" w:rsidRPr="00761D95">
        <w:rPr>
          <w:rFonts w:ascii="Times New Roman" w:hAnsi="Times New Roman" w:cs="Times New Roman"/>
          <w:b/>
          <w:sz w:val="24"/>
        </w:rPr>
        <w:t>:</w:t>
      </w:r>
      <w:r w:rsidRPr="006C42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04078">
        <w:rPr>
          <w:rFonts w:ascii="Times New Roman" w:hAnsi="Times New Roman" w:cs="Times New Roman"/>
          <w:sz w:val="28"/>
          <w:szCs w:val="28"/>
          <w:lang w:eastAsia="ru-RU"/>
        </w:rPr>
        <w:t>местоположение установлено относительно ориентира</w:t>
      </w:r>
      <w:r w:rsidR="00830491">
        <w:rPr>
          <w:rFonts w:ascii="Times New Roman" w:hAnsi="Times New Roman" w:cs="Times New Roman"/>
          <w:sz w:val="28"/>
          <w:szCs w:val="28"/>
          <w:lang w:eastAsia="ru-RU"/>
        </w:rPr>
        <w:t xml:space="preserve">, расположенного в </w:t>
      </w:r>
      <w:proofErr w:type="gramStart"/>
      <w:r w:rsidR="00830491">
        <w:rPr>
          <w:rFonts w:ascii="Times New Roman" w:hAnsi="Times New Roman" w:cs="Times New Roman"/>
          <w:sz w:val="28"/>
          <w:szCs w:val="28"/>
          <w:lang w:eastAsia="ru-RU"/>
        </w:rPr>
        <w:t>границах</w:t>
      </w:r>
      <w:proofErr w:type="gramEnd"/>
      <w:r w:rsidR="00830491">
        <w:rPr>
          <w:rFonts w:ascii="Times New Roman" w:hAnsi="Times New Roman" w:cs="Times New Roman"/>
          <w:sz w:val="28"/>
          <w:szCs w:val="28"/>
          <w:lang w:eastAsia="ru-RU"/>
        </w:rPr>
        <w:t xml:space="preserve"> участка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Почтовый адрес ориентира: Воронежская область, </w:t>
      </w:r>
      <w:proofErr w:type="spellStart"/>
      <w:r w:rsidR="00F04078">
        <w:rPr>
          <w:rFonts w:ascii="Times New Roman" w:hAnsi="Times New Roman" w:cs="Times New Roman"/>
          <w:sz w:val="28"/>
          <w:szCs w:val="28"/>
          <w:lang w:eastAsia="ru-RU"/>
        </w:rPr>
        <w:t>Таловский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район, </w:t>
      </w:r>
      <w:r w:rsidR="00F04078">
        <w:rPr>
          <w:rFonts w:ascii="Times New Roman" w:hAnsi="Times New Roman" w:cs="Times New Roman"/>
          <w:sz w:val="28"/>
          <w:szCs w:val="28"/>
          <w:lang w:eastAsia="ru-RU"/>
        </w:rPr>
        <w:t>с. Новая Чигла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ул. </w:t>
      </w:r>
      <w:r w:rsidR="00F04078">
        <w:rPr>
          <w:rFonts w:ascii="Times New Roman" w:hAnsi="Times New Roman" w:cs="Times New Roman"/>
          <w:sz w:val="28"/>
          <w:szCs w:val="28"/>
          <w:lang w:eastAsia="ru-RU"/>
        </w:rPr>
        <w:t>Садовая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04078">
        <w:rPr>
          <w:rFonts w:ascii="Times New Roman" w:hAnsi="Times New Roman" w:cs="Times New Roman"/>
          <w:sz w:val="28"/>
          <w:szCs w:val="28"/>
          <w:lang w:eastAsia="ru-RU"/>
        </w:rPr>
        <w:t>строение 1а</w:t>
      </w:r>
    </w:p>
    <w:tbl>
      <w:tblPr>
        <w:tblStyle w:val="a3"/>
        <w:tblW w:w="10422" w:type="dxa"/>
        <w:tblLook w:val="04A0" w:firstRow="1" w:lastRow="0" w:firstColumn="1" w:lastColumn="0" w:noHBand="0" w:noVBand="1"/>
      </w:tblPr>
      <w:tblGrid>
        <w:gridCol w:w="4014"/>
        <w:gridCol w:w="869"/>
        <w:gridCol w:w="5141"/>
        <w:gridCol w:w="398"/>
      </w:tblGrid>
      <w:tr w:rsidR="006F4A06" w:rsidTr="00EA549C">
        <w:trPr>
          <w:gridAfter w:val="1"/>
          <w:wAfter w:w="409" w:type="dxa"/>
          <w:trHeight w:val="501"/>
        </w:trPr>
        <w:tc>
          <w:tcPr>
            <w:tcW w:w="10013" w:type="dxa"/>
            <w:gridSpan w:val="3"/>
            <w:vAlign w:val="center"/>
          </w:tcPr>
          <w:p w:rsidR="006F4A06" w:rsidRDefault="006F4A06" w:rsidP="006F4A06">
            <w:pPr>
              <w:ind w:right="-108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  <w:p w:rsidR="006F4A06" w:rsidRDefault="006F4A06" w:rsidP="006F4A06">
            <w:pPr>
              <w:ind w:right="-108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  <w:p w:rsidR="006F4A06" w:rsidRDefault="006F4A06" w:rsidP="006F4A06">
            <w:pPr>
              <w:ind w:right="-108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  <w:p w:rsidR="006F4A06" w:rsidRDefault="006F4A06" w:rsidP="006F4A06">
            <w:pPr>
              <w:ind w:right="-108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  <w:p w:rsidR="006F4A06" w:rsidRDefault="006F4A06" w:rsidP="006F4A06">
            <w:pPr>
              <w:ind w:right="-108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  <w:p w:rsidR="006F4A06" w:rsidRDefault="006F4A06" w:rsidP="006F4A06">
            <w:pPr>
              <w:ind w:right="-108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  <w:p w:rsidR="006F4A06" w:rsidRDefault="006F4A06" w:rsidP="006F4A06">
            <w:pPr>
              <w:ind w:right="-108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  <w:p w:rsidR="006F4A06" w:rsidRDefault="006F4A06" w:rsidP="00DC6B6E">
            <w:pPr>
              <w:ind w:right="-10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Цена имущества: </w:t>
            </w:r>
            <w:r w:rsidR="00DC6B6E">
              <w:rPr>
                <w:rFonts w:ascii="Times New Roman" w:hAnsi="Times New Roman" w:cs="Times New Roman"/>
                <w:b/>
                <w:sz w:val="24"/>
              </w:rPr>
              <w:t>105 000</w:t>
            </w:r>
            <w:r w:rsidR="00EA54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C6B6E">
              <w:rPr>
                <w:rFonts w:ascii="Times New Roman" w:hAnsi="Times New Roman" w:cs="Times New Roman"/>
                <w:b/>
                <w:sz w:val="24"/>
              </w:rPr>
              <w:t>рублей</w:t>
            </w:r>
            <w:r w:rsidR="006E5E2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A549C">
              <w:rPr>
                <w:rFonts w:ascii="Times New Roman" w:hAnsi="Times New Roman" w:cs="Times New Roman"/>
                <w:b/>
                <w:sz w:val="24"/>
              </w:rPr>
              <w:t>без</w:t>
            </w:r>
            <w:r w:rsidR="00761D95">
              <w:rPr>
                <w:rFonts w:ascii="Times New Roman" w:hAnsi="Times New Roman" w:cs="Times New Roman"/>
                <w:b/>
                <w:sz w:val="24"/>
              </w:rPr>
              <w:t xml:space="preserve"> НДС</w:t>
            </w:r>
          </w:p>
        </w:tc>
      </w:tr>
      <w:tr w:rsidR="006F4A06" w:rsidTr="00EA549C">
        <w:trPr>
          <w:trHeight w:val="473"/>
        </w:trPr>
        <w:tc>
          <w:tcPr>
            <w:tcW w:w="10422" w:type="dxa"/>
            <w:gridSpan w:val="4"/>
            <w:shd w:val="clear" w:color="auto" w:fill="FFFF00"/>
          </w:tcPr>
          <w:p w:rsidR="006F4A06" w:rsidRPr="006F4A06" w:rsidRDefault="006F4A06" w:rsidP="00EA549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F4A06">
              <w:rPr>
                <w:rFonts w:ascii="Times New Roman" w:hAnsi="Times New Roman" w:cs="Times New Roman"/>
                <w:b/>
                <w:sz w:val="24"/>
              </w:rPr>
              <w:t xml:space="preserve">Локация и месторасположение </w:t>
            </w:r>
            <w:r w:rsidR="00EA549C">
              <w:rPr>
                <w:rFonts w:ascii="Times New Roman" w:hAnsi="Times New Roman" w:cs="Times New Roman"/>
                <w:b/>
                <w:sz w:val="24"/>
              </w:rPr>
              <w:t>Земельного участка</w:t>
            </w:r>
          </w:p>
        </w:tc>
      </w:tr>
      <w:tr w:rsidR="006F4A06" w:rsidRPr="007E31BE" w:rsidTr="00EA549C">
        <w:trPr>
          <w:trHeight w:val="4959"/>
        </w:trPr>
        <w:tc>
          <w:tcPr>
            <w:tcW w:w="10422" w:type="dxa"/>
            <w:gridSpan w:val="4"/>
            <w:tcBorders>
              <w:bottom w:val="nil"/>
            </w:tcBorders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11"/>
              <w:gridCol w:w="5185"/>
            </w:tblGrid>
            <w:tr w:rsidR="00761D95" w:rsidRPr="007E31BE" w:rsidTr="00EE30C2">
              <w:trPr>
                <w:trHeight w:val="5444"/>
              </w:trPr>
              <w:tc>
                <w:tcPr>
                  <w:tcW w:w="5098" w:type="dxa"/>
                </w:tcPr>
                <w:p w:rsidR="00761D95" w:rsidRPr="007E31BE" w:rsidRDefault="00DA6175" w:rsidP="00FE4B47">
                  <w:pPr>
                    <w:tabs>
                      <w:tab w:val="left" w:pos="6630"/>
                    </w:tabs>
                    <w:rPr>
                      <w:rFonts w:ascii="Times New Roman" w:hAnsi="Times New Roman" w:cs="Times New Roman"/>
                      <w:sz w:val="3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F6224C" wp14:editId="018E974D">
                        <wp:extent cx="3158836" cy="3678596"/>
                        <wp:effectExtent l="0" t="0" r="381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57165" cy="3676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98" w:type="dxa"/>
                </w:tcPr>
                <w:p w:rsidR="00761D95" w:rsidRPr="007E31BE" w:rsidRDefault="007E31BE" w:rsidP="00FE4B47">
                  <w:pPr>
                    <w:tabs>
                      <w:tab w:val="left" w:pos="6630"/>
                    </w:tabs>
                    <w:rPr>
                      <w:rFonts w:ascii="Times New Roman" w:hAnsi="Times New Roman" w:cs="Times New Roman"/>
                      <w:sz w:val="32"/>
                    </w:rPr>
                  </w:pPr>
                  <w:r w:rsidRPr="007E31BE">
                    <w:rPr>
                      <w:noProof/>
                      <w:lang w:eastAsia="ru-RU"/>
                    </w:rPr>
                    <w:drawing>
                      <wp:inline distT="0" distB="0" distL="0" distR="0" wp14:anchorId="564F28B5" wp14:editId="35D98963">
                        <wp:extent cx="3277590" cy="3681351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80633" cy="37970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F4A06" w:rsidRPr="007E31BE" w:rsidRDefault="00FE4B47" w:rsidP="00FE4B47">
            <w:pPr>
              <w:tabs>
                <w:tab w:val="left" w:pos="6630"/>
              </w:tabs>
              <w:rPr>
                <w:rFonts w:ascii="Times New Roman" w:hAnsi="Times New Roman" w:cs="Times New Roman"/>
                <w:sz w:val="32"/>
              </w:rPr>
            </w:pPr>
            <w:r w:rsidRPr="007E31BE">
              <w:rPr>
                <w:rFonts w:ascii="Times New Roman" w:hAnsi="Times New Roman" w:cs="Times New Roman"/>
                <w:sz w:val="32"/>
              </w:rPr>
              <w:tab/>
            </w:r>
          </w:p>
        </w:tc>
      </w:tr>
      <w:tr w:rsidR="00FE4B47" w:rsidTr="00EA549C">
        <w:trPr>
          <w:trHeight w:val="591"/>
        </w:trPr>
        <w:tc>
          <w:tcPr>
            <w:tcW w:w="104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10" w:rsidRPr="00DC6B6E" w:rsidRDefault="00DC6B6E" w:rsidP="00DC6B6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Земельный участок</w:t>
            </w:r>
            <w:r w:rsidR="00FE4B47" w:rsidRPr="00C309F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расположен </w:t>
            </w:r>
            <w:r w:rsidR="00761D9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 адресу</w:t>
            </w:r>
            <w:r w:rsidR="00EA54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Воронежская область, </w:t>
            </w:r>
            <w:proofErr w:type="spellStart"/>
            <w:r w:rsidR="00F040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Таловский</w:t>
            </w:r>
            <w:proofErr w:type="spellEnd"/>
            <w:r w:rsidR="00EA54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  <w:r w:rsidR="00F040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с. Новая Чигла, ул. Садовая, строение 1а</w:t>
            </w:r>
            <w:r w:rsidR="00EA54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F7090" w:rsidTr="00EA549C">
        <w:trPr>
          <w:trHeight w:val="433"/>
        </w:trPr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7090" w:rsidRPr="006F7090" w:rsidRDefault="006F7090" w:rsidP="00EA549C">
            <w:pPr>
              <w:tabs>
                <w:tab w:val="left" w:pos="6630"/>
              </w:tabs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6F709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Характеристика </w:t>
            </w:r>
            <w:r w:rsidR="00EA549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земельного участка</w:t>
            </w:r>
          </w:p>
        </w:tc>
      </w:tr>
      <w:tr w:rsidR="00EA549C" w:rsidTr="00EA549C">
        <w:trPr>
          <w:trHeight w:val="930"/>
        </w:trPr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549C" w:rsidRPr="006F7090" w:rsidRDefault="000210C9" w:rsidP="00DC6B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Земельный участок с кадастровым номером 36:29:7000034:68, общей площадью 292 кв. м, из категории земель: земли населённых пунктов, вид разрешенного использования: содержание и обслуживание склада газовых баллонов, расположенного по адресу: местоположение установлено относительно ориентира, расположенного в границах участка.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Почтовый адрес ориентира: Воронежская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район, с. Новая Чигла, ул. Садовая, строение 1а</w:t>
            </w:r>
          </w:p>
        </w:tc>
      </w:tr>
      <w:tr w:rsidR="00761D95" w:rsidTr="00EA549C">
        <w:trPr>
          <w:trHeight w:val="95"/>
        </w:trPr>
        <w:tc>
          <w:tcPr>
            <w:tcW w:w="4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61D95" w:rsidRDefault="00761D95" w:rsidP="00761D95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5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D95" w:rsidRDefault="00761D95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D261D7" w:rsidTr="00DC6B6E">
        <w:trPr>
          <w:trHeight w:val="687"/>
        </w:trPr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D7" w:rsidRDefault="00D261D7" w:rsidP="00DC473F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Вид права</w:t>
            </w:r>
            <w:r w:rsidR="00DC473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:</w:t>
            </w:r>
            <w:r w:rsidR="00761D9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собственност</w:t>
            </w:r>
            <w:r w:rsidR="00EA54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ь</w:t>
            </w:r>
          </w:p>
        </w:tc>
      </w:tr>
      <w:tr w:rsidR="002C4310" w:rsidTr="00EA549C">
        <w:trPr>
          <w:trHeight w:val="557"/>
        </w:trPr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4310" w:rsidRPr="002C4310" w:rsidRDefault="002C4310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C431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Фотографии объекта недвижимости</w:t>
            </w:r>
          </w:p>
        </w:tc>
      </w:tr>
      <w:tr w:rsidR="00EA549C" w:rsidTr="00EA549C">
        <w:trPr>
          <w:trHeight w:val="4667"/>
        </w:trPr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9C" w:rsidRDefault="0095355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BA3B05A" wp14:editId="61B148B5">
                  <wp:extent cx="6455161" cy="3705101"/>
                  <wp:effectExtent l="0" t="0" r="3175" b="0"/>
                  <wp:docPr id="3" name="Рисунок 3" descr="C:\Users\babkina\Desktop\Новая Чигла\Фотографии\1681818846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abkina\Desktop\Новая Чигла\Фотографии\16818188462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55161" cy="3705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1D7" w:rsidTr="00EA549C">
        <w:trPr>
          <w:trHeight w:val="176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10" w:rsidRDefault="002C4310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10" w:rsidRDefault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984"/>
        <w:gridCol w:w="2268"/>
        <w:gridCol w:w="2741"/>
        <w:gridCol w:w="1937"/>
      </w:tblGrid>
      <w:tr w:rsidR="00700615" w:rsidTr="00DC6B6E">
        <w:trPr>
          <w:trHeight w:val="1748"/>
        </w:trPr>
        <w:tc>
          <w:tcPr>
            <w:tcW w:w="10632" w:type="dxa"/>
            <w:gridSpan w:val="5"/>
            <w:shd w:val="clear" w:color="auto" w:fill="FFFF00"/>
          </w:tcPr>
          <w:p w:rsidR="00700615" w:rsidRPr="00987D16" w:rsidRDefault="00987D16" w:rsidP="00DC6B6E">
            <w:pPr>
              <w:ind w:left="-21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987D16">
              <w:rPr>
                <w:rFonts w:ascii="Times New Roman" w:hAnsi="Times New Roman" w:cs="Times New Roman"/>
                <w:b/>
                <w:sz w:val="28"/>
              </w:rPr>
              <w:t xml:space="preserve">Способ реализации: </w:t>
            </w:r>
            <w:r w:rsidR="009F02AE" w:rsidRPr="00045651">
              <w:rPr>
                <w:rFonts w:ascii="Times New Roman" w:hAnsi="Times New Roman" w:cs="Times New Roman"/>
                <w:sz w:val="28"/>
              </w:rPr>
              <w:t xml:space="preserve">торги в форме </w:t>
            </w:r>
            <w:r w:rsidR="00DC6B6E" w:rsidRPr="00DC6B6E">
              <w:rPr>
                <w:rFonts w:ascii="Times New Roman" w:hAnsi="Times New Roman" w:cs="Times New Roman"/>
                <w:sz w:val="28"/>
              </w:rPr>
              <w:t>публичного предложения по комбинированной схеме</w:t>
            </w:r>
            <w:r w:rsidR="00DC6B6E">
              <w:rPr>
                <w:rFonts w:ascii="Times New Roman" w:hAnsi="Times New Roman" w:cs="Times New Roman"/>
                <w:sz w:val="28"/>
              </w:rPr>
              <w:t xml:space="preserve">: </w:t>
            </w:r>
            <w:r w:rsidR="00DC6B6E" w:rsidRPr="00DC6B6E">
              <w:rPr>
                <w:rFonts w:ascii="Times New Roman" w:hAnsi="Times New Roman" w:cs="Times New Roman"/>
                <w:sz w:val="28"/>
              </w:rPr>
              <w:t>сначала на поэтапное понижение начальной цены продажи, а затем при наличии предложений участников – на поэтапное повышение цены реализации</w:t>
            </w:r>
            <w:r w:rsidR="00DC6B6E">
              <w:rPr>
                <w:rFonts w:ascii="Times New Roman" w:hAnsi="Times New Roman" w:cs="Times New Roman"/>
                <w:sz w:val="28"/>
              </w:rPr>
              <w:t>, про</w:t>
            </w:r>
            <w:r w:rsidR="00045651" w:rsidRPr="00045651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водимые в электронной форме на электронной торговой площадке </w:t>
            </w:r>
            <w:r w:rsidR="00761D95" w:rsidRPr="00761D95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ООО «ЭТП ГПБ».</w:t>
            </w:r>
          </w:p>
        </w:tc>
      </w:tr>
      <w:tr w:rsidR="00987D16" w:rsidTr="00DC6B6E">
        <w:trPr>
          <w:trHeight w:val="367"/>
        </w:trPr>
        <w:tc>
          <w:tcPr>
            <w:tcW w:w="1702" w:type="dxa"/>
            <w:tcBorders>
              <w:top w:val="single" w:sz="24" w:space="0" w:color="auto"/>
              <w:left w:val="single" w:sz="24" w:space="0" w:color="auto"/>
            </w:tcBorders>
          </w:tcPr>
          <w:p w:rsidR="00987D16" w:rsidRDefault="00987D16" w:rsidP="00DC6B6E">
            <w:pPr>
              <w:spacing w:after="0"/>
              <w:ind w:left="-21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984" w:type="dxa"/>
            <w:tcBorders>
              <w:top w:val="single" w:sz="24" w:space="0" w:color="auto"/>
            </w:tcBorders>
            <w:vAlign w:val="center"/>
          </w:tcPr>
          <w:p w:rsidR="00987D16" w:rsidRPr="00987D16" w:rsidRDefault="00987D16" w:rsidP="00DC6B6E">
            <w:pPr>
              <w:spacing w:after="0"/>
              <w:ind w:left="-2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Собственник</w:t>
            </w:r>
          </w:p>
        </w:tc>
        <w:tc>
          <w:tcPr>
            <w:tcW w:w="2268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987D16" w:rsidRPr="00987D16" w:rsidRDefault="009F02AE" w:rsidP="00DC6B6E">
            <w:pPr>
              <w:spacing w:after="0"/>
              <w:ind w:left="-2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987D16" w:rsidRPr="00987D16">
              <w:rPr>
                <w:rFonts w:ascii="Times New Roman" w:hAnsi="Times New Roman" w:cs="Times New Roman"/>
                <w:sz w:val="24"/>
              </w:rPr>
              <w:t>рганизатор торгов</w:t>
            </w:r>
          </w:p>
        </w:tc>
        <w:tc>
          <w:tcPr>
            <w:tcW w:w="274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987D16" w:rsidRPr="00DC6B6E" w:rsidRDefault="00DC6B6E" w:rsidP="00DC6B6E">
            <w:pPr>
              <w:spacing w:after="0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Цена первоначального предложения</w:t>
            </w:r>
          </w:p>
          <w:p w:rsidR="00DC6B6E" w:rsidRPr="00DC6B6E" w:rsidRDefault="00DC6B6E" w:rsidP="00DC6B6E">
            <w:pPr>
              <w:spacing w:after="0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B6E" w:rsidRPr="00DC6B6E" w:rsidRDefault="00DC6B6E" w:rsidP="00DC6B6E">
            <w:pPr>
              <w:spacing w:after="0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Цена отсечения (минимальная цена)</w:t>
            </w:r>
          </w:p>
        </w:tc>
        <w:tc>
          <w:tcPr>
            <w:tcW w:w="193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87D16" w:rsidRPr="00DC6B6E" w:rsidRDefault="00C8458B" w:rsidP="00DC6B6E">
            <w:pPr>
              <w:spacing w:after="0"/>
              <w:ind w:left="-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6B6E" w:rsidRPr="00DC6B6E">
              <w:rPr>
                <w:rFonts w:ascii="Times New Roman" w:hAnsi="Times New Roman" w:cs="Times New Roman"/>
                <w:b/>
                <w:sz w:val="24"/>
                <w:szCs w:val="24"/>
              </w:rPr>
              <w:t>05 000</w:t>
            </w:r>
            <w:r w:rsidR="00FD0B7F" w:rsidRPr="00DC6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6984" w:rsidRPr="00DC6B6E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Pr="00DC6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6984" w:rsidRPr="00DC6B6E">
              <w:rPr>
                <w:rFonts w:ascii="Times New Roman" w:hAnsi="Times New Roman" w:cs="Times New Roman"/>
                <w:b/>
                <w:sz w:val="24"/>
                <w:szCs w:val="24"/>
              </w:rPr>
              <w:t>без  НДС</w:t>
            </w:r>
          </w:p>
          <w:p w:rsidR="00DC6B6E" w:rsidRPr="00DC6B6E" w:rsidRDefault="00DC6B6E" w:rsidP="00DC6B6E">
            <w:pPr>
              <w:spacing w:after="0"/>
              <w:ind w:left="-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6B6E" w:rsidRPr="00DC6B6E" w:rsidRDefault="00DC6B6E" w:rsidP="00DC6B6E">
            <w:pPr>
              <w:spacing w:after="0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94 500 руб.    без НДС</w:t>
            </w:r>
          </w:p>
        </w:tc>
      </w:tr>
      <w:tr w:rsidR="00C3271F" w:rsidTr="00DC6B6E">
        <w:trPr>
          <w:trHeight w:val="367"/>
        </w:trPr>
        <w:tc>
          <w:tcPr>
            <w:tcW w:w="1702" w:type="dxa"/>
            <w:tcBorders>
              <w:left w:val="single" w:sz="24" w:space="0" w:color="auto"/>
            </w:tcBorders>
          </w:tcPr>
          <w:p w:rsidR="00C3271F" w:rsidRPr="00987D16" w:rsidRDefault="00C3271F" w:rsidP="00700615">
            <w:pPr>
              <w:ind w:left="-21"/>
              <w:rPr>
                <w:rFonts w:ascii="Times New Roman" w:hAnsi="Times New Roman" w:cs="Times New Roman"/>
                <w:sz w:val="32"/>
              </w:rPr>
            </w:pPr>
            <w:r w:rsidRPr="00987D16">
              <w:rPr>
                <w:rFonts w:ascii="Times New Roman" w:hAnsi="Times New Roman" w:cs="Times New Roman"/>
                <w:sz w:val="24"/>
              </w:rPr>
              <w:t>Наименование организации</w:t>
            </w:r>
          </w:p>
        </w:tc>
        <w:tc>
          <w:tcPr>
            <w:tcW w:w="1984" w:type="dxa"/>
          </w:tcPr>
          <w:p w:rsidR="00C3271F" w:rsidRDefault="00C3271F">
            <w:pPr>
              <w:ind w:left="-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«Газпром газораспределение Воронеж»</w:t>
            </w:r>
          </w:p>
        </w:tc>
        <w:tc>
          <w:tcPr>
            <w:tcW w:w="2268" w:type="dxa"/>
            <w:tcBorders>
              <w:right w:val="single" w:sz="24" w:space="0" w:color="auto"/>
            </w:tcBorders>
          </w:tcPr>
          <w:p w:rsidR="00C3271F" w:rsidRDefault="00C3271F">
            <w:pPr>
              <w:ind w:left="-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«ЭТП ГПБ»</w:t>
            </w:r>
          </w:p>
        </w:tc>
        <w:tc>
          <w:tcPr>
            <w:tcW w:w="274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C3271F" w:rsidRDefault="00C3271F" w:rsidP="00DC6B6E">
            <w:pPr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Шаг 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понижения (повышения)</w:t>
            </w:r>
          </w:p>
        </w:tc>
        <w:tc>
          <w:tcPr>
            <w:tcW w:w="193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271F" w:rsidRDefault="00DC6B6E">
            <w:pPr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6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71F">
              <w:rPr>
                <w:rFonts w:ascii="Times New Roman" w:hAnsi="Times New Roman" w:cs="Times New Roman"/>
                <w:sz w:val="24"/>
                <w:szCs w:val="24"/>
              </w:rPr>
              <w:t xml:space="preserve">%   </w:t>
            </w:r>
          </w:p>
        </w:tc>
      </w:tr>
      <w:tr w:rsidR="00C3271F" w:rsidTr="00DC6B6E">
        <w:trPr>
          <w:trHeight w:val="876"/>
        </w:trPr>
        <w:tc>
          <w:tcPr>
            <w:tcW w:w="1702" w:type="dxa"/>
            <w:tcBorders>
              <w:left w:val="single" w:sz="24" w:space="0" w:color="auto"/>
            </w:tcBorders>
          </w:tcPr>
          <w:p w:rsidR="00C3271F" w:rsidRPr="00987D16" w:rsidRDefault="00C3271F" w:rsidP="00700615">
            <w:pPr>
              <w:ind w:left="-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Контактное лицо</w:t>
            </w:r>
          </w:p>
        </w:tc>
        <w:tc>
          <w:tcPr>
            <w:tcW w:w="1984" w:type="dxa"/>
          </w:tcPr>
          <w:p w:rsidR="00C3271F" w:rsidRDefault="00867649" w:rsidP="008611DF">
            <w:pPr>
              <w:ind w:left="-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Бабкина Наталия Александровна</w:t>
            </w:r>
          </w:p>
        </w:tc>
        <w:tc>
          <w:tcPr>
            <w:tcW w:w="2268" w:type="dxa"/>
            <w:tcBorders>
              <w:right w:val="single" w:sz="24" w:space="0" w:color="auto"/>
            </w:tcBorders>
          </w:tcPr>
          <w:p w:rsidR="00C3271F" w:rsidRDefault="00C3271F">
            <w:pPr>
              <w:ind w:left="-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Гладыревская Екатерина Владимировна</w:t>
            </w:r>
          </w:p>
        </w:tc>
        <w:tc>
          <w:tcPr>
            <w:tcW w:w="274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C3271F" w:rsidRDefault="00C3271F">
            <w:pPr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заявок (с)</w:t>
            </w:r>
          </w:p>
        </w:tc>
        <w:tc>
          <w:tcPr>
            <w:tcW w:w="193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271F" w:rsidRPr="00DC6B6E" w:rsidRDefault="00C3271F" w:rsidP="00DC6B6E">
            <w:pPr>
              <w:ind w:left="-21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8458B" w:rsidRPr="00DC6B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 г. с 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:00 (</w:t>
            </w:r>
            <w:proofErr w:type="gramStart"/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МСК</w:t>
            </w:r>
            <w:proofErr w:type="gramEnd"/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3271F" w:rsidTr="00DC6B6E">
        <w:trPr>
          <w:trHeight w:val="950"/>
        </w:trPr>
        <w:tc>
          <w:tcPr>
            <w:tcW w:w="1702" w:type="dxa"/>
            <w:tcBorders>
              <w:left w:val="single" w:sz="24" w:space="0" w:color="auto"/>
            </w:tcBorders>
          </w:tcPr>
          <w:p w:rsidR="00C3271F" w:rsidRDefault="00C3271F" w:rsidP="00700615">
            <w:pPr>
              <w:ind w:left="-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  <w:tc>
          <w:tcPr>
            <w:tcW w:w="1984" w:type="dxa"/>
          </w:tcPr>
          <w:p w:rsidR="00C3271F" w:rsidRDefault="00C3271F">
            <w:pPr>
              <w:ind w:left="-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+7 (473)239-51-13</w:t>
            </w:r>
          </w:p>
        </w:tc>
        <w:tc>
          <w:tcPr>
            <w:tcW w:w="2268" w:type="dxa"/>
            <w:tcBorders>
              <w:right w:val="single" w:sz="24" w:space="0" w:color="auto"/>
            </w:tcBorders>
          </w:tcPr>
          <w:p w:rsidR="00C3271F" w:rsidRDefault="00C3271F">
            <w:pPr>
              <w:ind w:left="-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+7 (495) 2760051 (доб.423)</w:t>
            </w:r>
          </w:p>
        </w:tc>
        <w:tc>
          <w:tcPr>
            <w:tcW w:w="274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C3271F" w:rsidRDefault="00C3271F">
            <w:pPr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заявок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3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271F" w:rsidRPr="00DC6B6E" w:rsidRDefault="00C3271F" w:rsidP="00DC6B6E">
            <w:pPr>
              <w:ind w:left="-21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="00A624F8"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377" w:rsidRPr="00DC6B6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 г. до 18:00 (</w:t>
            </w:r>
            <w:proofErr w:type="gramStart"/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МСК</w:t>
            </w:r>
            <w:proofErr w:type="gramEnd"/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3271F" w:rsidTr="00DC6B6E">
        <w:trPr>
          <w:trHeight w:val="1002"/>
        </w:trPr>
        <w:tc>
          <w:tcPr>
            <w:tcW w:w="1702" w:type="dxa"/>
            <w:tcBorders>
              <w:left w:val="single" w:sz="24" w:space="0" w:color="auto"/>
            </w:tcBorders>
          </w:tcPr>
          <w:p w:rsidR="00C3271F" w:rsidRDefault="00C3271F" w:rsidP="00700615">
            <w:pPr>
              <w:ind w:left="-2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</w:p>
        </w:tc>
        <w:tc>
          <w:tcPr>
            <w:tcW w:w="1984" w:type="dxa"/>
          </w:tcPr>
          <w:p w:rsidR="00C3271F" w:rsidRPr="00C54392" w:rsidRDefault="00551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babkina@gazpromvrn.ru</w:t>
            </w:r>
          </w:p>
        </w:tc>
        <w:tc>
          <w:tcPr>
            <w:tcW w:w="2268" w:type="dxa"/>
            <w:tcBorders>
              <w:right w:val="single" w:sz="24" w:space="0" w:color="auto"/>
            </w:tcBorders>
          </w:tcPr>
          <w:p w:rsidR="00C3271F" w:rsidRDefault="00C327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e.gladyrevskaya@etpgpb.ru</w:t>
            </w:r>
          </w:p>
        </w:tc>
        <w:tc>
          <w:tcPr>
            <w:tcW w:w="274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C3271F" w:rsidRDefault="00C3271F" w:rsidP="00DC6B6E">
            <w:pPr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определения участников</w:t>
            </w:r>
          </w:p>
        </w:tc>
        <w:tc>
          <w:tcPr>
            <w:tcW w:w="193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271F" w:rsidRPr="00DC6B6E" w:rsidRDefault="00C3271F" w:rsidP="00DC6B6E">
            <w:pPr>
              <w:spacing w:line="240" w:lineRule="auto"/>
              <w:ind w:left="-21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8458B" w:rsidRPr="00DC6B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="00A624F8"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 г. в 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:00 (</w:t>
            </w:r>
            <w:proofErr w:type="gramStart"/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МСК</w:t>
            </w:r>
            <w:proofErr w:type="gramEnd"/>
            <w:r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</w:p>
        </w:tc>
      </w:tr>
      <w:tr w:rsidR="00C3271F" w:rsidTr="00DC6B6E">
        <w:trPr>
          <w:trHeight w:val="367"/>
        </w:trPr>
        <w:tc>
          <w:tcPr>
            <w:tcW w:w="1702" w:type="dxa"/>
            <w:tcBorders>
              <w:left w:val="single" w:sz="24" w:space="0" w:color="auto"/>
              <w:bottom w:val="single" w:sz="24" w:space="0" w:color="auto"/>
            </w:tcBorders>
          </w:tcPr>
          <w:p w:rsidR="00C3271F" w:rsidRPr="002B5F7A" w:rsidRDefault="00C3271F" w:rsidP="002B5F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Адрес сайта в сети интернет</w:t>
            </w:r>
          </w:p>
        </w:tc>
        <w:tc>
          <w:tcPr>
            <w:tcW w:w="1984" w:type="dxa"/>
            <w:tcBorders>
              <w:bottom w:val="single" w:sz="24" w:space="0" w:color="auto"/>
            </w:tcBorders>
          </w:tcPr>
          <w:p w:rsidR="00C3271F" w:rsidRDefault="00C3271F">
            <w:pPr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https://gazpromvrn.ru/</w:t>
            </w:r>
          </w:p>
        </w:tc>
        <w:tc>
          <w:tcPr>
            <w:tcW w:w="2268" w:type="dxa"/>
            <w:tcBorders>
              <w:bottom w:val="single" w:sz="24" w:space="0" w:color="auto"/>
              <w:right w:val="single" w:sz="24" w:space="0" w:color="auto"/>
            </w:tcBorders>
          </w:tcPr>
          <w:p w:rsidR="00C3271F" w:rsidRDefault="00C3271F">
            <w:pPr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https://etpgpb.ru/</w:t>
            </w:r>
          </w:p>
        </w:tc>
        <w:tc>
          <w:tcPr>
            <w:tcW w:w="274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C3271F" w:rsidRDefault="00C3271F" w:rsidP="00DC6B6E">
            <w:pPr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проведения торгов</w:t>
            </w:r>
          </w:p>
        </w:tc>
        <w:tc>
          <w:tcPr>
            <w:tcW w:w="193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3271F" w:rsidRPr="00DC6B6E" w:rsidRDefault="00C3271F" w:rsidP="00DC6B6E">
            <w:pPr>
              <w:spacing w:line="240" w:lineRule="auto"/>
              <w:ind w:left="-21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09» июля</w:t>
            </w:r>
            <w:r w:rsidR="00917A88"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76CE"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C6B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C6B6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C3271F" w:rsidRPr="00987D16" w:rsidRDefault="00C3271F" w:rsidP="00987D16">
      <w:pPr>
        <w:tabs>
          <w:tab w:val="left" w:pos="3451"/>
        </w:tabs>
        <w:rPr>
          <w:rFonts w:ascii="Times New Roman" w:hAnsi="Times New Roman" w:cs="Times New Roman"/>
          <w:sz w:val="32"/>
        </w:rPr>
      </w:pPr>
    </w:p>
    <w:sectPr w:rsidR="00C3271F" w:rsidRPr="00987D16" w:rsidSect="00D261D7">
      <w:pgSz w:w="11906" w:h="16838"/>
      <w:pgMar w:top="1134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01C" w:rsidRDefault="0048601C" w:rsidP="00FA5943">
      <w:pPr>
        <w:spacing w:after="0" w:line="240" w:lineRule="auto"/>
      </w:pPr>
      <w:r>
        <w:separator/>
      </w:r>
    </w:p>
  </w:endnote>
  <w:endnote w:type="continuationSeparator" w:id="0">
    <w:p w:rsidR="0048601C" w:rsidRDefault="0048601C" w:rsidP="00FA5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01C" w:rsidRDefault="0048601C" w:rsidP="00FA5943">
      <w:pPr>
        <w:spacing w:after="0" w:line="240" w:lineRule="auto"/>
      </w:pPr>
      <w:r>
        <w:separator/>
      </w:r>
    </w:p>
  </w:footnote>
  <w:footnote w:type="continuationSeparator" w:id="0">
    <w:p w:rsidR="0048601C" w:rsidRDefault="0048601C" w:rsidP="00FA59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15"/>
    <w:rsid w:val="000210C9"/>
    <w:rsid w:val="00030DE9"/>
    <w:rsid w:val="00045651"/>
    <w:rsid w:val="00056807"/>
    <w:rsid w:val="000B2D9E"/>
    <w:rsid w:val="000C6C9A"/>
    <w:rsid w:val="000E3B8C"/>
    <w:rsid w:val="001733B9"/>
    <w:rsid w:val="001E4CD2"/>
    <w:rsid w:val="001F3C4B"/>
    <w:rsid w:val="002005F1"/>
    <w:rsid w:val="002B5F7A"/>
    <w:rsid w:val="002C4310"/>
    <w:rsid w:val="002E6984"/>
    <w:rsid w:val="003D424F"/>
    <w:rsid w:val="003E13E5"/>
    <w:rsid w:val="0048601C"/>
    <w:rsid w:val="0049710E"/>
    <w:rsid w:val="00525F00"/>
    <w:rsid w:val="00551529"/>
    <w:rsid w:val="006C4263"/>
    <w:rsid w:val="006D3515"/>
    <w:rsid w:val="006E5219"/>
    <w:rsid w:val="006E5E27"/>
    <w:rsid w:val="006F4A06"/>
    <w:rsid w:val="006F7090"/>
    <w:rsid w:val="00700615"/>
    <w:rsid w:val="00761D95"/>
    <w:rsid w:val="007B0063"/>
    <w:rsid w:val="007C41E5"/>
    <w:rsid w:val="007E31BE"/>
    <w:rsid w:val="00830491"/>
    <w:rsid w:val="008611DF"/>
    <w:rsid w:val="00867649"/>
    <w:rsid w:val="008B76CE"/>
    <w:rsid w:val="008E5FA4"/>
    <w:rsid w:val="00917A88"/>
    <w:rsid w:val="00953551"/>
    <w:rsid w:val="00987D16"/>
    <w:rsid w:val="009F02AE"/>
    <w:rsid w:val="00A278A1"/>
    <w:rsid w:val="00A624F8"/>
    <w:rsid w:val="00BC6316"/>
    <w:rsid w:val="00C306F6"/>
    <w:rsid w:val="00C309F2"/>
    <w:rsid w:val="00C3271F"/>
    <w:rsid w:val="00C54392"/>
    <w:rsid w:val="00C8458B"/>
    <w:rsid w:val="00CE60CE"/>
    <w:rsid w:val="00D261D7"/>
    <w:rsid w:val="00D2634F"/>
    <w:rsid w:val="00DA6175"/>
    <w:rsid w:val="00DC473F"/>
    <w:rsid w:val="00DC6B6E"/>
    <w:rsid w:val="00DE3C49"/>
    <w:rsid w:val="00DF4DA5"/>
    <w:rsid w:val="00E93A5B"/>
    <w:rsid w:val="00EA549C"/>
    <w:rsid w:val="00EE30C2"/>
    <w:rsid w:val="00F04078"/>
    <w:rsid w:val="00F11377"/>
    <w:rsid w:val="00F1379A"/>
    <w:rsid w:val="00F742D6"/>
    <w:rsid w:val="00FA5943"/>
    <w:rsid w:val="00FD0B7F"/>
    <w:rsid w:val="00FE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4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4A0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63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5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5943"/>
  </w:style>
  <w:style w:type="paragraph" w:styleId="a8">
    <w:name w:val="footer"/>
    <w:basedOn w:val="a"/>
    <w:link w:val="a9"/>
    <w:uiPriority w:val="99"/>
    <w:unhideWhenUsed/>
    <w:rsid w:val="00FA5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5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4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4A0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63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5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5943"/>
  </w:style>
  <w:style w:type="paragraph" w:styleId="a8">
    <w:name w:val="footer"/>
    <w:basedOn w:val="a"/>
    <w:link w:val="a9"/>
    <w:uiPriority w:val="99"/>
    <w:unhideWhenUsed/>
    <w:rsid w:val="00FA5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90826-6564-4D4E-851B-BD83F27D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Загуменнова Наталия Александровна</dc:creator>
  <cp:lastModifiedBy>Наталья Бабкина</cp:lastModifiedBy>
  <cp:revision>2</cp:revision>
  <cp:lastPrinted>2023-04-24T13:46:00Z</cp:lastPrinted>
  <dcterms:created xsi:type="dcterms:W3CDTF">2025-05-28T13:52:00Z</dcterms:created>
  <dcterms:modified xsi:type="dcterms:W3CDTF">2025-05-28T13:52:00Z</dcterms:modified>
</cp:coreProperties>
</file>